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673" w:rsidRDefault="00F75CFF" w:rsidP="005677EA">
      <w:pPr>
        <w:spacing w:afterLines="50" w:line="360" w:lineRule="auto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理</w:t>
      </w:r>
      <w:r w:rsidR="002E2B5B">
        <w:rPr>
          <w:rFonts w:hint="eastAsia"/>
          <w:b/>
          <w:sz w:val="32"/>
          <w:szCs w:val="32"/>
        </w:rPr>
        <w:t>学院</w:t>
      </w:r>
      <w:r w:rsidR="00E7329C">
        <w:rPr>
          <w:rFonts w:hint="eastAsia"/>
          <w:b/>
          <w:sz w:val="32"/>
          <w:szCs w:val="32"/>
        </w:rPr>
        <w:t>本科</w:t>
      </w:r>
      <w:r w:rsidR="002E2B5B">
        <w:rPr>
          <w:b/>
          <w:sz w:val="32"/>
          <w:szCs w:val="32"/>
        </w:rPr>
        <w:t>教学</w:t>
      </w:r>
      <w:r w:rsidR="00E7329C">
        <w:rPr>
          <w:rFonts w:hint="eastAsia"/>
          <w:b/>
          <w:sz w:val="32"/>
          <w:szCs w:val="32"/>
        </w:rPr>
        <w:t>建设</w:t>
      </w:r>
      <w:r w:rsidR="002E2B5B">
        <w:rPr>
          <w:b/>
          <w:sz w:val="32"/>
          <w:szCs w:val="32"/>
        </w:rPr>
        <w:t>项目</w:t>
      </w:r>
      <w:r w:rsidR="00CF14CA">
        <w:rPr>
          <w:rFonts w:hint="eastAsia"/>
          <w:b/>
          <w:sz w:val="32"/>
          <w:szCs w:val="32"/>
        </w:rPr>
        <w:t>实施办法</w:t>
      </w:r>
    </w:p>
    <w:p w:rsidR="00F20AFC" w:rsidRPr="002D3500" w:rsidRDefault="003F3A69" w:rsidP="00F20AFC">
      <w:pPr>
        <w:ind w:firstLineChars="200" w:firstLine="600"/>
        <w:rPr>
          <w:rFonts w:ascii="仿宋_GB2312" w:eastAsia="仿宋_GB2312" w:hAnsi="Times New Roman" w:cs="Times New Roman"/>
          <w:sz w:val="30"/>
          <w:szCs w:val="30"/>
        </w:rPr>
      </w:pPr>
      <w:r w:rsidRPr="002D3500">
        <w:rPr>
          <w:rFonts w:ascii="仿宋_GB2312" w:eastAsia="仿宋_GB2312" w:hAnsi="Times New Roman" w:cs="Times New Roman" w:hint="eastAsia"/>
          <w:sz w:val="30"/>
          <w:szCs w:val="30"/>
        </w:rPr>
        <w:t>为</w:t>
      </w:r>
      <w:r w:rsidR="00C8324D" w:rsidRPr="00C8324D">
        <w:rPr>
          <w:rFonts w:ascii="仿宋_GB2312" w:eastAsia="仿宋_GB2312" w:hAnsi="Times New Roman" w:cs="Times New Roman"/>
          <w:sz w:val="30"/>
          <w:szCs w:val="30"/>
        </w:rPr>
        <w:t>鼓励</w:t>
      </w:r>
      <w:r w:rsidR="00C8324D">
        <w:rPr>
          <w:rFonts w:ascii="仿宋_GB2312" w:eastAsia="仿宋_GB2312" w:hAnsi="Times New Roman" w:cs="Times New Roman" w:hint="eastAsia"/>
          <w:sz w:val="30"/>
          <w:szCs w:val="30"/>
        </w:rPr>
        <w:t>学院</w:t>
      </w:r>
      <w:r w:rsidR="00C8324D" w:rsidRPr="00C8324D">
        <w:rPr>
          <w:rFonts w:ascii="仿宋_GB2312" w:eastAsia="仿宋_GB2312" w:hAnsi="Times New Roman" w:cs="Times New Roman"/>
          <w:sz w:val="30"/>
          <w:szCs w:val="30"/>
        </w:rPr>
        <w:t>教师积极</w:t>
      </w:r>
      <w:r w:rsidR="00C8324D">
        <w:rPr>
          <w:rFonts w:ascii="仿宋_GB2312" w:eastAsia="仿宋_GB2312" w:hAnsi="Times New Roman" w:cs="Times New Roman" w:hint="eastAsia"/>
          <w:sz w:val="30"/>
          <w:szCs w:val="30"/>
        </w:rPr>
        <w:t>开展</w:t>
      </w:r>
      <w:r w:rsidR="00C8324D" w:rsidRPr="00C8324D">
        <w:rPr>
          <w:rFonts w:ascii="仿宋_GB2312" w:eastAsia="仿宋_GB2312" w:hAnsi="Times New Roman" w:cs="Times New Roman"/>
          <w:sz w:val="30"/>
          <w:szCs w:val="30"/>
        </w:rPr>
        <w:t>教学改革和研究工作</w:t>
      </w:r>
      <w:r w:rsidR="00C8324D">
        <w:rPr>
          <w:rFonts w:ascii="仿宋_GB2312" w:eastAsia="仿宋_GB2312" w:hAnsi="Times New Roman" w:cs="Times New Roman" w:hint="eastAsia"/>
          <w:sz w:val="30"/>
          <w:szCs w:val="30"/>
        </w:rPr>
        <w:t>，</w:t>
      </w:r>
      <w:r w:rsidR="00C8324D" w:rsidRPr="002D3500">
        <w:rPr>
          <w:rFonts w:ascii="仿宋_GB2312" w:eastAsia="仿宋_GB2312" w:hAnsi="Times New Roman" w:cs="Times New Roman" w:hint="eastAsia"/>
          <w:sz w:val="30"/>
          <w:szCs w:val="30"/>
        </w:rPr>
        <w:t>进行有方向、有组织的教学</w:t>
      </w:r>
      <w:r w:rsidR="00C8324D">
        <w:rPr>
          <w:rFonts w:ascii="仿宋_GB2312" w:eastAsia="仿宋_GB2312" w:hAnsi="Times New Roman" w:cs="Times New Roman" w:hint="eastAsia"/>
          <w:sz w:val="30"/>
          <w:szCs w:val="30"/>
        </w:rPr>
        <w:t>建设和人才培养，</w:t>
      </w:r>
      <w:r w:rsidR="00C8324D" w:rsidRPr="002D3500">
        <w:rPr>
          <w:rFonts w:ascii="仿宋_GB2312" w:eastAsia="仿宋_GB2312" w:hAnsi="Times New Roman" w:cs="Times New Roman" w:hint="eastAsia"/>
          <w:sz w:val="30"/>
          <w:szCs w:val="30"/>
        </w:rPr>
        <w:t>提升</w:t>
      </w:r>
      <w:r w:rsidR="00C8324D">
        <w:rPr>
          <w:rFonts w:ascii="仿宋_GB2312" w:eastAsia="仿宋_GB2312" w:hAnsi="Times New Roman" w:cs="Times New Roman" w:hint="eastAsia"/>
          <w:sz w:val="30"/>
          <w:szCs w:val="30"/>
        </w:rPr>
        <w:t>学院整体</w:t>
      </w:r>
      <w:r w:rsidR="00C8324D" w:rsidRPr="002D3500">
        <w:rPr>
          <w:rFonts w:ascii="仿宋_GB2312" w:eastAsia="仿宋_GB2312" w:hAnsi="Times New Roman" w:cs="Times New Roman" w:hint="eastAsia"/>
          <w:sz w:val="30"/>
          <w:szCs w:val="30"/>
        </w:rPr>
        <w:t>教学质量和教学水平</w:t>
      </w:r>
      <w:r w:rsidR="00C8324D">
        <w:rPr>
          <w:rFonts w:ascii="仿宋_GB2312" w:eastAsia="仿宋_GB2312" w:hAnsi="Times New Roman" w:cs="Times New Roman" w:hint="eastAsia"/>
          <w:sz w:val="30"/>
          <w:szCs w:val="30"/>
        </w:rPr>
        <w:t>，</w:t>
      </w:r>
      <w:r w:rsidR="000C1765" w:rsidRPr="002D3500">
        <w:rPr>
          <w:rFonts w:ascii="仿宋_GB2312" w:eastAsia="仿宋_GB2312" w:hAnsi="Times New Roman" w:cs="Times New Roman" w:hint="eastAsia"/>
          <w:sz w:val="30"/>
          <w:szCs w:val="30"/>
        </w:rPr>
        <w:t>学院结合自身情况，</w:t>
      </w:r>
      <w:r w:rsidR="00C8324D">
        <w:rPr>
          <w:rFonts w:ascii="仿宋_GB2312" w:eastAsia="仿宋_GB2312" w:hAnsi="Times New Roman" w:cs="Times New Roman" w:hint="eastAsia"/>
          <w:sz w:val="30"/>
          <w:szCs w:val="30"/>
        </w:rPr>
        <w:t>特制定本办法</w:t>
      </w:r>
      <w:r w:rsidR="00F46B84" w:rsidRPr="002D3500">
        <w:rPr>
          <w:rFonts w:ascii="仿宋_GB2312" w:eastAsia="仿宋_GB2312" w:hAnsi="Times New Roman" w:cs="Times New Roman" w:hint="eastAsia"/>
          <w:sz w:val="30"/>
          <w:szCs w:val="30"/>
        </w:rPr>
        <w:t>：</w:t>
      </w:r>
    </w:p>
    <w:p w:rsidR="007724B4" w:rsidRPr="002D3500" w:rsidRDefault="00F20AFC" w:rsidP="003A7F01">
      <w:pPr>
        <w:ind w:firstLineChars="200" w:firstLine="600"/>
        <w:rPr>
          <w:rFonts w:ascii="仿宋_GB2312" w:eastAsia="仿宋_GB2312" w:hAnsi="Times New Roman" w:cs="Times New Roman"/>
          <w:sz w:val="30"/>
          <w:szCs w:val="30"/>
        </w:rPr>
      </w:pPr>
      <w:r w:rsidRPr="002D3500">
        <w:rPr>
          <w:rFonts w:ascii="仿宋_GB2312" w:eastAsia="仿宋_GB2312" w:hAnsi="Times New Roman" w:cs="Times New Roman" w:hint="eastAsia"/>
          <w:sz w:val="30"/>
          <w:szCs w:val="30"/>
        </w:rPr>
        <w:t>一、</w:t>
      </w:r>
      <w:r w:rsidR="00E70F37" w:rsidRPr="002D3500">
        <w:rPr>
          <w:rFonts w:ascii="仿宋_GB2312" w:eastAsia="仿宋_GB2312" w:hAnsi="Times New Roman" w:cs="Times New Roman" w:hint="eastAsia"/>
          <w:sz w:val="30"/>
          <w:szCs w:val="30"/>
        </w:rPr>
        <w:t>项目类别</w:t>
      </w:r>
    </w:p>
    <w:p w:rsidR="007724B4" w:rsidRPr="002D3500" w:rsidRDefault="00CF14CA" w:rsidP="00E14DEF">
      <w:pPr>
        <w:ind w:firstLineChars="200" w:firstLine="600"/>
        <w:rPr>
          <w:rFonts w:ascii="仿宋_GB2312" w:eastAsia="仿宋_GB2312" w:hAnsi="Times New Roman" w:cs="Times New Roman"/>
          <w:sz w:val="30"/>
          <w:szCs w:val="30"/>
        </w:rPr>
      </w:pPr>
      <w:r>
        <w:rPr>
          <w:rFonts w:ascii="仿宋_GB2312" w:eastAsia="仿宋_GB2312" w:hAnsi="Times New Roman" w:cs="Times New Roman" w:hint="eastAsia"/>
          <w:sz w:val="30"/>
          <w:szCs w:val="30"/>
        </w:rPr>
        <w:t>理学院</w:t>
      </w:r>
      <w:r w:rsidR="00E14DEF" w:rsidRPr="002D3500">
        <w:rPr>
          <w:rFonts w:ascii="仿宋_GB2312" w:eastAsia="仿宋_GB2312" w:hAnsi="Times New Roman" w:cs="Times New Roman" w:hint="eastAsia"/>
          <w:sz w:val="30"/>
          <w:szCs w:val="30"/>
        </w:rPr>
        <w:t>教学</w:t>
      </w:r>
      <w:r>
        <w:rPr>
          <w:rFonts w:ascii="仿宋_GB2312" w:eastAsia="仿宋_GB2312" w:hAnsi="Times New Roman" w:cs="Times New Roman" w:hint="eastAsia"/>
          <w:sz w:val="30"/>
          <w:szCs w:val="30"/>
        </w:rPr>
        <w:t>建设</w:t>
      </w:r>
      <w:r w:rsidR="00E14DEF" w:rsidRPr="002D3500">
        <w:rPr>
          <w:rFonts w:ascii="仿宋_GB2312" w:eastAsia="仿宋_GB2312" w:hAnsi="Times New Roman" w:cs="Times New Roman" w:hint="eastAsia"/>
          <w:sz w:val="30"/>
          <w:szCs w:val="30"/>
        </w:rPr>
        <w:t>项目分为重点教学改革项目</w:t>
      </w:r>
      <w:r w:rsidR="000E5AC5" w:rsidRPr="002D3500">
        <w:rPr>
          <w:rFonts w:ascii="仿宋_GB2312" w:eastAsia="仿宋_GB2312" w:hAnsi="Times New Roman" w:cs="Times New Roman" w:hint="eastAsia"/>
          <w:sz w:val="30"/>
          <w:szCs w:val="30"/>
        </w:rPr>
        <w:t>和</w:t>
      </w:r>
      <w:r w:rsidR="00E14DEF" w:rsidRPr="002D3500">
        <w:rPr>
          <w:rFonts w:ascii="仿宋_GB2312" w:eastAsia="仿宋_GB2312" w:hAnsi="Times New Roman" w:cs="Times New Roman" w:hint="eastAsia"/>
          <w:sz w:val="30"/>
          <w:szCs w:val="30"/>
        </w:rPr>
        <w:t>一般教学改革项目，</w:t>
      </w:r>
      <w:r w:rsidR="007724B4" w:rsidRPr="002D3500">
        <w:rPr>
          <w:rFonts w:ascii="仿宋_GB2312" w:eastAsia="仿宋_GB2312" w:hAnsi="Times New Roman" w:cs="Times New Roman" w:hint="eastAsia"/>
          <w:sz w:val="30"/>
          <w:szCs w:val="30"/>
        </w:rPr>
        <w:t>主要围绕</w:t>
      </w:r>
      <w:r>
        <w:rPr>
          <w:rFonts w:ascii="仿宋_GB2312" w:eastAsia="仿宋_GB2312" w:hAnsi="Times New Roman" w:cs="Times New Roman" w:hint="eastAsia"/>
          <w:sz w:val="30"/>
          <w:szCs w:val="30"/>
        </w:rPr>
        <w:t>专业建设、</w:t>
      </w:r>
      <w:r w:rsidR="008F370F" w:rsidRPr="002D3500">
        <w:rPr>
          <w:rFonts w:ascii="仿宋_GB2312" w:eastAsia="仿宋_GB2312" w:hAnsi="Times New Roman" w:cs="Times New Roman" w:hint="eastAsia"/>
          <w:sz w:val="30"/>
          <w:szCs w:val="30"/>
        </w:rPr>
        <w:t>课程思政建设、</w:t>
      </w:r>
      <w:r w:rsidR="00F43C14" w:rsidRPr="002D3500">
        <w:rPr>
          <w:rFonts w:ascii="仿宋_GB2312" w:eastAsia="仿宋_GB2312" w:hAnsi="Times New Roman" w:cs="Times New Roman" w:hint="eastAsia"/>
          <w:sz w:val="30"/>
          <w:szCs w:val="30"/>
        </w:rPr>
        <w:t>教材建设</w:t>
      </w:r>
      <w:r w:rsidR="00E70F37" w:rsidRPr="002D3500">
        <w:rPr>
          <w:rFonts w:ascii="仿宋_GB2312" w:eastAsia="仿宋_GB2312" w:hAnsi="Times New Roman" w:cs="Times New Roman" w:hint="eastAsia"/>
          <w:sz w:val="30"/>
          <w:szCs w:val="30"/>
        </w:rPr>
        <w:t>、教学创新</w:t>
      </w:r>
      <w:r w:rsidR="007724B4" w:rsidRPr="002D3500">
        <w:rPr>
          <w:rFonts w:ascii="仿宋_GB2312" w:eastAsia="仿宋_GB2312" w:hAnsi="Times New Roman" w:cs="Times New Roman" w:hint="eastAsia"/>
          <w:sz w:val="30"/>
          <w:szCs w:val="30"/>
        </w:rPr>
        <w:t>、人才培养模式、创新创业教育</w:t>
      </w:r>
      <w:r w:rsidR="00E70F37" w:rsidRPr="002D3500">
        <w:rPr>
          <w:rFonts w:ascii="仿宋_GB2312" w:eastAsia="仿宋_GB2312" w:hAnsi="Times New Roman" w:cs="Times New Roman" w:hint="eastAsia"/>
          <w:sz w:val="30"/>
          <w:szCs w:val="30"/>
        </w:rPr>
        <w:t>、虚拟仿真实验、产学研融合、</w:t>
      </w:r>
      <w:r w:rsidR="007724B4" w:rsidRPr="002D3500">
        <w:rPr>
          <w:rFonts w:ascii="仿宋_GB2312" w:eastAsia="仿宋_GB2312" w:hAnsi="Times New Roman" w:cs="Times New Roman" w:hint="eastAsia"/>
          <w:sz w:val="30"/>
          <w:szCs w:val="30"/>
        </w:rPr>
        <w:t>实践</w:t>
      </w:r>
      <w:r w:rsidR="00E70F37" w:rsidRPr="002D3500">
        <w:rPr>
          <w:rFonts w:ascii="仿宋_GB2312" w:eastAsia="仿宋_GB2312" w:hAnsi="Times New Roman" w:cs="Times New Roman" w:hint="eastAsia"/>
          <w:sz w:val="30"/>
          <w:szCs w:val="30"/>
        </w:rPr>
        <w:t>基地建设、</w:t>
      </w:r>
      <w:r w:rsidR="007724B4" w:rsidRPr="002D3500">
        <w:rPr>
          <w:rFonts w:ascii="仿宋_GB2312" w:eastAsia="仿宋_GB2312" w:hAnsi="Times New Roman" w:cs="Times New Roman" w:hint="eastAsia"/>
          <w:sz w:val="30"/>
          <w:szCs w:val="30"/>
        </w:rPr>
        <w:t>教学体系建设、教学团队与高水平教师队伍建设、</w:t>
      </w:r>
      <w:r w:rsidR="00E14DEF" w:rsidRPr="002D3500">
        <w:rPr>
          <w:rFonts w:ascii="仿宋_GB2312" w:eastAsia="仿宋_GB2312" w:hAnsi="Times New Roman" w:cs="Times New Roman" w:hint="eastAsia"/>
          <w:sz w:val="30"/>
          <w:szCs w:val="30"/>
        </w:rPr>
        <w:t>学业指导、</w:t>
      </w:r>
      <w:r w:rsidR="007724B4" w:rsidRPr="002D3500">
        <w:rPr>
          <w:rFonts w:ascii="仿宋_GB2312" w:eastAsia="仿宋_GB2312" w:hAnsi="Times New Roman" w:cs="Times New Roman" w:hint="eastAsia"/>
          <w:sz w:val="30"/>
          <w:szCs w:val="30"/>
        </w:rPr>
        <w:t>教学质量评价体系建设</w:t>
      </w:r>
      <w:r>
        <w:rPr>
          <w:rFonts w:ascii="仿宋_GB2312" w:eastAsia="仿宋_GB2312" w:hAnsi="Times New Roman" w:cs="Times New Roman" w:hint="eastAsia"/>
          <w:sz w:val="30"/>
          <w:szCs w:val="30"/>
        </w:rPr>
        <w:t>、教学管理</w:t>
      </w:r>
      <w:r w:rsidR="007724B4" w:rsidRPr="002D3500">
        <w:rPr>
          <w:rFonts w:ascii="仿宋_GB2312" w:eastAsia="仿宋_GB2312" w:hAnsi="Times New Roman" w:cs="Times New Roman" w:hint="eastAsia"/>
          <w:sz w:val="30"/>
          <w:szCs w:val="30"/>
        </w:rPr>
        <w:t>等方面开展。</w:t>
      </w:r>
    </w:p>
    <w:p w:rsidR="007724B4" w:rsidRPr="002D3500" w:rsidRDefault="00C16222" w:rsidP="00DB114A">
      <w:pPr>
        <w:ind w:firstLineChars="200" w:firstLine="600"/>
        <w:rPr>
          <w:rFonts w:ascii="仿宋_GB2312" w:eastAsia="仿宋_GB2312" w:hAnsi="Times New Roman" w:cs="Times New Roman"/>
          <w:sz w:val="30"/>
          <w:szCs w:val="30"/>
        </w:rPr>
      </w:pPr>
      <w:r w:rsidRPr="002D3500">
        <w:rPr>
          <w:rFonts w:ascii="仿宋_GB2312" w:eastAsia="仿宋_GB2312" w:hAnsi="Times New Roman" w:cs="Times New Roman" w:hint="eastAsia"/>
          <w:sz w:val="30"/>
          <w:szCs w:val="30"/>
        </w:rPr>
        <w:t>二</w:t>
      </w:r>
      <w:r w:rsidR="00F20AFC" w:rsidRPr="002D3500">
        <w:rPr>
          <w:rFonts w:ascii="仿宋_GB2312" w:eastAsia="仿宋_GB2312" w:hAnsi="Times New Roman" w:cs="Times New Roman" w:hint="eastAsia"/>
          <w:sz w:val="30"/>
          <w:szCs w:val="30"/>
        </w:rPr>
        <w:t>、</w:t>
      </w:r>
      <w:r w:rsidR="000E5AC5" w:rsidRPr="002D3500">
        <w:rPr>
          <w:rFonts w:ascii="仿宋_GB2312" w:eastAsia="仿宋_GB2312" w:hAnsi="Times New Roman" w:cs="Times New Roman" w:hint="eastAsia"/>
          <w:sz w:val="30"/>
          <w:szCs w:val="30"/>
        </w:rPr>
        <w:t>项目</w:t>
      </w:r>
      <w:r w:rsidR="00F20AFC" w:rsidRPr="002D3500">
        <w:rPr>
          <w:rFonts w:ascii="仿宋_GB2312" w:eastAsia="仿宋_GB2312" w:hAnsi="Times New Roman" w:cs="Times New Roman" w:hint="eastAsia"/>
          <w:sz w:val="30"/>
          <w:szCs w:val="30"/>
        </w:rPr>
        <w:t>要求</w:t>
      </w:r>
    </w:p>
    <w:p w:rsidR="000E5AC5" w:rsidRPr="002D3500" w:rsidRDefault="000E5AC5" w:rsidP="00DB114A">
      <w:pPr>
        <w:ind w:firstLineChars="200" w:firstLine="600"/>
        <w:rPr>
          <w:rFonts w:ascii="仿宋_GB2312" w:eastAsia="仿宋_GB2312" w:hAnsi="Times New Roman" w:cs="Times New Roman"/>
          <w:sz w:val="30"/>
          <w:szCs w:val="30"/>
        </w:rPr>
      </w:pPr>
      <w:r w:rsidRPr="002D3500">
        <w:rPr>
          <w:rFonts w:ascii="仿宋_GB2312" w:eastAsia="仿宋_GB2312" w:hAnsi="Times New Roman" w:cs="Times New Roman" w:hint="eastAsia"/>
          <w:sz w:val="30"/>
          <w:szCs w:val="30"/>
        </w:rPr>
        <w:t>1.项目申报基本要求</w:t>
      </w:r>
    </w:p>
    <w:p w:rsidR="000E5AC5" w:rsidRPr="002D3500" w:rsidRDefault="000E5AC5" w:rsidP="00DB114A">
      <w:pPr>
        <w:ind w:firstLineChars="200" w:firstLine="600"/>
        <w:rPr>
          <w:rFonts w:ascii="仿宋_GB2312" w:eastAsia="仿宋_GB2312" w:hAnsi="Times New Roman" w:cs="Times New Roman"/>
          <w:sz w:val="30"/>
          <w:szCs w:val="30"/>
        </w:rPr>
      </w:pPr>
      <w:r w:rsidRPr="002D3500">
        <w:rPr>
          <w:rFonts w:ascii="仿宋_GB2312" w:eastAsia="仿宋_GB2312" w:hAnsi="Times New Roman" w:cs="Times New Roman" w:hint="eastAsia"/>
          <w:sz w:val="30"/>
          <w:szCs w:val="30"/>
        </w:rPr>
        <w:t>项目负责人要积极</w:t>
      </w:r>
      <w:r w:rsidR="00373297">
        <w:rPr>
          <w:rFonts w:ascii="仿宋_GB2312" w:eastAsia="仿宋_GB2312" w:hAnsi="Times New Roman" w:cs="Times New Roman" w:hint="eastAsia"/>
          <w:sz w:val="30"/>
          <w:szCs w:val="30"/>
        </w:rPr>
        <w:t>组织项目成员</w:t>
      </w:r>
      <w:r w:rsidRPr="002D3500">
        <w:rPr>
          <w:rFonts w:ascii="仿宋_GB2312" w:eastAsia="仿宋_GB2312" w:hAnsi="Times New Roman" w:cs="Times New Roman" w:hint="eastAsia"/>
          <w:sz w:val="30"/>
          <w:szCs w:val="30"/>
        </w:rPr>
        <w:t>参加校院两级的各类教学比赛、案例征集和视频录制等活动</w:t>
      </w:r>
      <w:r w:rsidR="00DB114A" w:rsidRPr="002D3500">
        <w:rPr>
          <w:rFonts w:ascii="仿宋_GB2312" w:eastAsia="仿宋_GB2312" w:hAnsi="Times New Roman" w:cs="Times New Roman" w:hint="eastAsia"/>
          <w:sz w:val="30"/>
          <w:szCs w:val="30"/>
        </w:rPr>
        <w:t>，并作为结题答辩材料</w:t>
      </w:r>
      <w:r w:rsidRPr="002D3500">
        <w:rPr>
          <w:rFonts w:ascii="仿宋_GB2312" w:eastAsia="仿宋_GB2312" w:hAnsi="Times New Roman" w:cs="Times New Roman" w:hint="eastAsia"/>
          <w:sz w:val="30"/>
          <w:szCs w:val="30"/>
        </w:rPr>
        <w:t>。</w:t>
      </w:r>
    </w:p>
    <w:p w:rsidR="000E5AC5" w:rsidRPr="002D3500" w:rsidRDefault="000E5AC5" w:rsidP="00DB114A">
      <w:pPr>
        <w:ind w:firstLineChars="200" w:firstLine="600"/>
        <w:rPr>
          <w:rFonts w:ascii="仿宋_GB2312" w:eastAsia="仿宋_GB2312" w:hAnsi="Times New Roman" w:cs="Times New Roman"/>
          <w:sz w:val="30"/>
          <w:szCs w:val="30"/>
        </w:rPr>
      </w:pPr>
      <w:r w:rsidRPr="002D3500">
        <w:rPr>
          <w:rFonts w:ascii="仿宋_GB2312" w:eastAsia="仿宋_GB2312" w:hAnsi="Times New Roman" w:cs="Times New Roman" w:hint="eastAsia"/>
          <w:sz w:val="30"/>
          <w:szCs w:val="30"/>
        </w:rPr>
        <w:t>项目负责人为我院</w:t>
      </w:r>
      <w:r w:rsidR="00B450BF">
        <w:rPr>
          <w:rFonts w:ascii="仿宋_GB2312" w:eastAsia="仿宋_GB2312" w:hAnsi="Times New Roman" w:cs="Times New Roman" w:hint="eastAsia"/>
          <w:sz w:val="30"/>
          <w:szCs w:val="30"/>
        </w:rPr>
        <w:t>教职工</w:t>
      </w:r>
      <w:r w:rsidRPr="002D3500">
        <w:rPr>
          <w:rFonts w:ascii="仿宋_GB2312" w:eastAsia="仿宋_GB2312" w:hAnsi="Times New Roman" w:cs="Times New Roman" w:hint="eastAsia"/>
          <w:sz w:val="30"/>
          <w:szCs w:val="30"/>
        </w:rPr>
        <w:t>，能够承担起实际组织和指导者的责任，且无主持的未结题的各级各类教育教学改革研究项目；负责人两年内没有退休、调离学校、出国一年及以上的可预见的人事安排</w:t>
      </w:r>
      <w:r w:rsidR="00373297">
        <w:rPr>
          <w:rFonts w:ascii="仿宋_GB2312" w:eastAsia="仿宋_GB2312" w:hAnsi="Times New Roman" w:cs="Times New Roman" w:hint="eastAsia"/>
          <w:sz w:val="30"/>
          <w:szCs w:val="30"/>
        </w:rPr>
        <w:t>（教材类项目除外）</w:t>
      </w:r>
      <w:r w:rsidRPr="002D3500">
        <w:rPr>
          <w:rFonts w:ascii="仿宋_GB2312" w:eastAsia="仿宋_GB2312" w:hAnsi="Times New Roman" w:cs="Times New Roman" w:hint="eastAsia"/>
          <w:sz w:val="30"/>
          <w:szCs w:val="30"/>
        </w:rPr>
        <w:t>。</w:t>
      </w:r>
    </w:p>
    <w:p w:rsidR="000E5AC5" w:rsidRPr="002D3500" w:rsidRDefault="00DB114A" w:rsidP="00DB114A">
      <w:pPr>
        <w:ind w:firstLineChars="200" w:firstLine="600"/>
        <w:rPr>
          <w:rFonts w:ascii="仿宋_GB2312" w:eastAsia="仿宋_GB2312" w:hAnsi="Times New Roman" w:cs="Times New Roman"/>
          <w:sz w:val="30"/>
          <w:szCs w:val="30"/>
        </w:rPr>
      </w:pPr>
      <w:r w:rsidRPr="000E5AC5">
        <w:rPr>
          <w:rFonts w:ascii="仿宋_GB2312" w:eastAsia="仿宋_GB2312" w:hAnsi="Times New Roman" w:cs="Times New Roman" w:hint="eastAsia"/>
          <w:sz w:val="30"/>
          <w:szCs w:val="30"/>
        </w:rPr>
        <w:t>每位</w:t>
      </w:r>
      <w:r w:rsidR="00B450BF">
        <w:rPr>
          <w:rFonts w:ascii="仿宋_GB2312" w:eastAsia="仿宋_GB2312" w:hAnsi="Times New Roman" w:cs="Times New Roman" w:hint="eastAsia"/>
          <w:sz w:val="30"/>
          <w:szCs w:val="30"/>
        </w:rPr>
        <w:t>教职工</w:t>
      </w:r>
      <w:r w:rsidRPr="000E5AC5">
        <w:rPr>
          <w:rFonts w:ascii="仿宋_GB2312" w:eastAsia="仿宋_GB2312" w:hAnsi="Times New Roman" w:cs="Times New Roman" w:hint="eastAsia"/>
          <w:sz w:val="30"/>
          <w:szCs w:val="30"/>
        </w:rPr>
        <w:t>作为项目负责人只能主持申报一个</w:t>
      </w:r>
      <w:r w:rsidRPr="002D3500">
        <w:rPr>
          <w:rFonts w:ascii="仿宋_GB2312" w:eastAsia="仿宋_GB2312" w:hAnsi="Times New Roman" w:cs="Times New Roman" w:hint="eastAsia"/>
          <w:sz w:val="30"/>
          <w:szCs w:val="30"/>
        </w:rPr>
        <w:t>院级</w:t>
      </w:r>
      <w:r w:rsidRPr="000E5AC5">
        <w:rPr>
          <w:rFonts w:ascii="仿宋_GB2312" w:eastAsia="仿宋_GB2312" w:hAnsi="Times New Roman" w:cs="Times New Roman" w:hint="eastAsia"/>
          <w:sz w:val="30"/>
          <w:szCs w:val="30"/>
        </w:rPr>
        <w:t>项目</w:t>
      </w:r>
      <w:r w:rsidRPr="002D3500">
        <w:rPr>
          <w:rFonts w:ascii="仿宋_GB2312" w:eastAsia="仿宋_GB2312" w:hAnsi="Times New Roman" w:cs="Times New Roman" w:hint="eastAsia"/>
          <w:sz w:val="30"/>
          <w:szCs w:val="30"/>
        </w:rPr>
        <w:t>，且</w:t>
      </w:r>
      <w:r w:rsidR="000E5AC5" w:rsidRPr="002D3500">
        <w:rPr>
          <w:rFonts w:ascii="仿宋_GB2312" w:eastAsia="仿宋_GB2312" w:hAnsi="Times New Roman" w:cs="Times New Roman" w:hint="eastAsia"/>
          <w:sz w:val="30"/>
          <w:szCs w:val="30"/>
        </w:rPr>
        <w:t>申报的教学改革项目必须不属于校级（含）以上已经立项和验收的各类在建项目中明确要完成的内容，相同内容已获得其他项目资助的不得重复申报。</w:t>
      </w:r>
    </w:p>
    <w:p w:rsidR="000E5AC5" w:rsidRPr="000E5AC5" w:rsidRDefault="000E5AC5" w:rsidP="00DB114A">
      <w:pPr>
        <w:ind w:firstLineChars="200" w:firstLine="600"/>
        <w:rPr>
          <w:rFonts w:ascii="仿宋_GB2312" w:eastAsia="仿宋_GB2312" w:hAnsi="Times New Roman" w:cs="Times New Roman"/>
          <w:sz w:val="30"/>
          <w:szCs w:val="30"/>
        </w:rPr>
      </w:pPr>
      <w:r w:rsidRPr="000E5AC5">
        <w:rPr>
          <w:rFonts w:ascii="仿宋_GB2312" w:eastAsia="仿宋_GB2312" w:hAnsi="Times New Roman" w:cs="Times New Roman" w:hint="eastAsia"/>
          <w:sz w:val="30"/>
          <w:szCs w:val="30"/>
        </w:rPr>
        <w:lastRenderedPageBreak/>
        <w:t>2.项目年度检查</w:t>
      </w:r>
      <w:r w:rsidR="00C3694F" w:rsidRPr="002D3500">
        <w:rPr>
          <w:rFonts w:ascii="仿宋_GB2312" w:eastAsia="仿宋_GB2312" w:hAnsi="Times New Roman" w:cs="Times New Roman" w:hint="eastAsia"/>
          <w:sz w:val="30"/>
          <w:szCs w:val="30"/>
        </w:rPr>
        <w:t>和结题</w:t>
      </w:r>
      <w:r w:rsidRPr="000E5AC5">
        <w:rPr>
          <w:rFonts w:ascii="仿宋_GB2312" w:eastAsia="仿宋_GB2312" w:hAnsi="Times New Roman" w:cs="Times New Roman" w:hint="eastAsia"/>
          <w:sz w:val="30"/>
          <w:szCs w:val="30"/>
        </w:rPr>
        <w:t>要求</w:t>
      </w:r>
    </w:p>
    <w:p w:rsidR="000E5AC5" w:rsidRPr="000E5AC5" w:rsidRDefault="000E5AC5" w:rsidP="00DB114A">
      <w:pPr>
        <w:ind w:firstLineChars="200" w:firstLine="600"/>
        <w:rPr>
          <w:rFonts w:ascii="仿宋_GB2312" w:eastAsia="仿宋_GB2312" w:hAnsi="Times New Roman" w:cs="Times New Roman"/>
          <w:sz w:val="30"/>
          <w:szCs w:val="30"/>
        </w:rPr>
      </w:pPr>
      <w:r w:rsidRPr="000E5AC5">
        <w:rPr>
          <w:rFonts w:ascii="仿宋_GB2312" w:eastAsia="仿宋_GB2312" w:hAnsi="Times New Roman" w:cs="Times New Roman" w:hint="eastAsia"/>
          <w:sz w:val="30"/>
          <w:szCs w:val="30"/>
        </w:rPr>
        <w:t>项目负责人需提交年度进展报告</w:t>
      </w:r>
      <w:r w:rsidR="00C16222" w:rsidRPr="002D3500">
        <w:rPr>
          <w:rFonts w:ascii="仿宋_GB2312" w:eastAsia="仿宋_GB2312" w:hAnsi="Times New Roman" w:cs="Times New Roman" w:hint="eastAsia"/>
          <w:sz w:val="30"/>
          <w:szCs w:val="30"/>
        </w:rPr>
        <w:t>，</w:t>
      </w:r>
      <w:r w:rsidRPr="000E5AC5">
        <w:rPr>
          <w:rFonts w:ascii="仿宋_GB2312" w:eastAsia="仿宋_GB2312" w:hAnsi="Times New Roman" w:cs="Times New Roman" w:hint="eastAsia"/>
          <w:sz w:val="30"/>
          <w:szCs w:val="30"/>
        </w:rPr>
        <w:t>重点教学改革项目集中汇报交流。</w:t>
      </w:r>
    </w:p>
    <w:p w:rsidR="00F36CA5" w:rsidRDefault="000E5AC5" w:rsidP="00DB114A">
      <w:pPr>
        <w:ind w:firstLineChars="200" w:firstLine="600"/>
        <w:rPr>
          <w:rFonts w:ascii="仿宋_GB2312" w:eastAsia="仿宋_GB2312" w:hAnsi="Times New Roman" w:cs="Times New Roman"/>
          <w:sz w:val="30"/>
          <w:szCs w:val="30"/>
        </w:rPr>
      </w:pPr>
      <w:r w:rsidRPr="000E5AC5">
        <w:rPr>
          <w:rFonts w:ascii="仿宋_GB2312" w:eastAsia="仿宋_GB2312" w:hAnsi="Times New Roman" w:cs="Times New Roman" w:hint="eastAsia"/>
          <w:sz w:val="30"/>
          <w:szCs w:val="30"/>
        </w:rPr>
        <w:t>项目</w:t>
      </w:r>
      <w:r w:rsidR="00C16222" w:rsidRPr="002D3500">
        <w:rPr>
          <w:rFonts w:ascii="仿宋_GB2312" w:eastAsia="仿宋_GB2312" w:hAnsi="Times New Roman" w:cs="Times New Roman" w:hint="eastAsia"/>
          <w:sz w:val="30"/>
          <w:szCs w:val="30"/>
        </w:rPr>
        <w:t>建设期原则上为2年，如因特殊情况需延期或终止需提交申请，经学院教学委员会讨论后准于延期或终止，无故延期或终止的项目负责人三年内不能申报学院教学建设项目。</w:t>
      </w:r>
    </w:p>
    <w:p w:rsidR="00F36CA5" w:rsidRPr="005677EA" w:rsidRDefault="00F36CA5" w:rsidP="00DB114A">
      <w:pPr>
        <w:ind w:firstLineChars="200" w:firstLine="600"/>
        <w:rPr>
          <w:rFonts w:ascii="仿宋_GB2312" w:eastAsia="仿宋_GB2312" w:hAnsi="Times New Roman" w:cs="Times New Roman"/>
          <w:sz w:val="30"/>
          <w:szCs w:val="30"/>
        </w:rPr>
      </w:pPr>
      <w:r w:rsidRPr="005677EA">
        <w:rPr>
          <w:rFonts w:ascii="仿宋_GB2312" w:eastAsia="仿宋_GB2312" w:hAnsi="Times New Roman" w:cs="Times New Roman" w:hint="eastAsia"/>
          <w:sz w:val="30"/>
          <w:szCs w:val="30"/>
        </w:rPr>
        <w:t>项目结题综合考察教学改革实践推进、理论研究、教学活动参与情况等，需提交项目结题简表、总结报告以及相应的佐证材料</w:t>
      </w:r>
      <w:r w:rsidR="0009264B" w:rsidRPr="005677EA">
        <w:rPr>
          <w:rFonts w:ascii="仿宋_GB2312" w:eastAsia="仿宋_GB2312" w:hAnsi="Times New Roman" w:cs="Times New Roman" w:hint="eastAsia"/>
          <w:sz w:val="30"/>
          <w:szCs w:val="30"/>
        </w:rPr>
        <w:t>，并采用汇报答辩会的形式进行验收</w:t>
      </w:r>
      <w:r w:rsidRPr="005677EA">
        <w:rPr>
          <w:rFonts w:ascii="仿宋_GB2312" w:eastAsia="仿宋_GB2312" w:hAnsi="Times New Roman" w:cs="Times New Roman" w:hint="eastAsia"/>
          <w:sz w:val="30"/>
          <w:szCs w:val="30"/>
        </w:rPr>
        <w:t>。重点教学改革项目</w:t>
      </w:r>
      <w:r w:rsidR="0009264B" w:rsidRPr="005677EA">
        <w:rPr>
          <w:rFonts w:ascii="仿宋_GB2312" w:eastAsia="仿宋_GB2312" w:hAnsi="Times New Roman" w:cs="Times New Roman" w:hint="eastAsia"/>
          <w:sz w:val="30"/>
          <w:szCs w:val="30"/>
        </w:rPr>
        <w:t>考察</w:t>
      </w:r>
      <w:r w:rsidRPr="005677EA">
        <w:rPr>
          <w:rFonts w:ascii="仿宋_GB2312" w:eastAsia="仿宋_GB2312" w:hAnsi="Times New Roman" w:cs="Times New Roman" w:hint="eastAsia"/>
          <w:sz w:val="30"/>
          <w:szCs w:val="30"/>
        </w:rPr>
        <w:t>以对教学成果奖的支撑为主，包括教材、教学获奖、学生成果</w:t>
      </w:r>
      <w:r w:rsidR="0009264B" w:rsidRPr="005677EA">
        <w:rPr>
          <w:rFonts w:ascii="仿宋_GB2312" w:eastAsia="仿宋_GB2312" w:hAnsi="Times New Roman" w:cs="Times New Roman" w:hint="eastAsia"/>
          <w:sz w:val="30"/>
          <w:szCs w:val="30"/>
        </w:rPr>
        <w:t>、高水平教学论文、创新应用</w:t>
      </w:r>
      <w:r w:rsidRPr="005677EA">
        <w:rPr>
          <w:rFonts w:ascii="仿宋_GB2312" w:eastAsia="仿宋_GB2312" w:hAnsi="Times New Roman" w:cs="Times New Roman" w:hint="eastAsia"/>
          <w:sz w:val="30"/>
          <w:szCs w:val="30"/>
        </w:rPr>
        <w:t>等。一般教学改革项目要体现</w:t>
      </w:r>
      <w:r w:rsidR="0009264B" w:rsidRPr="005677EA">
        <w:rPr>
          <w:rFonts w:ascii="仿宋_GB2312" w:eastAsia="仿宋_GB2312" w:hAnsi="Times New Roman" w:cs="Times New Roman" w:hint="eastAsia"/>
          <w:sz w:val="30"/>
          <w:szCs w:val="30"/>
        </w:rPr>
        <w:t>校院两级教学活动参与情况、教学论文、学生受益、教材部分章节等</w:t>
      </w:r>
      <w:r w:rsidRPr="005677EA">
        <w:rPr>
          <w:rFonts w:ascii="仿宋_GB2312" w:eastAsia="仿宋_GB2312" w:hAnsi="Times New Roman" w:cs="Times New Roman" w:hint="eastAsia"/>
          <w:sz w:val="30"/>
          <w:szCs w:val="30"/>
        </w:rPr>
        <w:t>。</w:t>
      </w:r>
    </w:p>
    <w:p w:rsidR="00616FA4" w:rsidRPr="002D3500" w:rsidRDefault="00C16222" w:rsidP="00DB114A">
      <w:pPr>
        <w:ind w:firstLineChars="200" w:firstLine="600"/>
        <w:rPr>
          <w:rFonts w:ascii="仿宋_GB2312" w:eastAsia="仿宋_GB2312" w:hAnsi="Times New Roman" w:cs="Times New Roman"/>
          <w:sz w:val="30"/>
          <w:szCs w:val="30"/>
        </w:rPr>
      </w:pPr>
      <w:r w:rsidRPr="002D3500">
        <w:rPr>
          <w:rFonts w:ascii="仿宋_GB2312" w:eastAsia="仿宋_GB2312" w:hAnsi="Times New Roman" w:cs="Times New Roman" w:hint="eastAsia"/>
          <w:sz w:val="30"/>
          <w:szCs w:val="30"/>
        </w:rPr>
        <w:t>三</w:t>
      </w:r>
      <w:r w:rsidR="00616FA4" w:rsidRPr="002D3500">
        <w:rPr>
          <w:rFonts w:ascii="仿宋_GB2312" w:eastAsia="仿宋_GB2312" w:hAnsi="Times New Roman" w:cs="Times New Roman" w:hint="eastAsia"/>
          <w:sz w:val="30"/>
          <w:szCs w:val="30"/>
        </w:rPr>
        <w:t>、</w:t>
      </w:r>
      <w:r w:rsidR="000E5AC5" w:rsidRPr="002D3500">
        <w:rPr>
          <w:rFonts w:ascii="仿宋_GB2312" w:eastAsia="仿宋_GB2312" w:hAnsi="Times New Roman" w:cs="Times New Roman" w:hint="eastAsia"/>
          <w:sz w:val="30"/>
          <w:szCs w:val="30"/>
        </w:rPr>
        <w:t>激励措施</w:t>
      </w:r>
    </w:p>
    <w:p w:rsidR="00883A9D" w:rsidRPr="002D3500" w:rsidRDefault="00CF14CA" w:rsidP="00DB114A">
      <w:pPr>
        <w:ind w:firstLineChars="200" w:firstLine="600"/>
        <w:rPr>
          <w:rFonts w:ascii="仿宋_GB2312" w:eastAsia="仿宋_GB2312" w:hAnsi="Times New Roman" w:cs="Times New Roman"/>
          <w:sz w:val="30"/>
          <w:szCs w:val="30"/>
        </w:rPr>
      </w:pPr>
      <w:r>
        <w:rPr>
          <w:rFonts w:ascii="仿宋_GB2312" w:eastAsia="仿宋_GB2312" w:hAnsi="Times New Roman" w:cs="Times New Roman"/>
          <w:sz w:val="30"/>
          <w:szCs w:val="30"/>
        </w:rPr>
        <w:t>1</w:t>
      </w:r>
      <w:r w:rsidR="00BE191A" w:rsidRPr="002D3500">
        <w:rPr>
          <w:rFonts w:ascii="仿宋_GB2312" w:eastAsia="仿宋_GB2312" w:hAnsi="Times New Roman" w:cs="Times New Roman" w:hint="eastAsia"/>
          <w:sz w:val="30"/>
          <w:szCs w:val="30"/>
        </w:rPr>
        <w:t>.立项为院级重点教学改革项目，</w:t>
      </w:r>
      <w:r w:rsidR="00883A9D" w:rsidRPr="002D3500">
        <w:rPr>
          <w:rFonts w:ascii="仿宋_GB2312" w:eastAsia="仿宋_GB2312" w:hAnsi="Times New Roman" w:cs="Times New Roman" w:hint="eastAsia"/>
          <w:sz w:val="30"/>
          <w:szCs w:val="30"/>
        </w:rPr>
        <w:t>学院资助金额为</w:t>
      </w:r>
      <w:r>
        <w:rPr>
          <w:rFonts w:ascii="仿宋_GB2312" w:eastAsia="仿宋_GB2312" w:hAnsi="Times New Roman" w:cs="Times New Roman"/>
          <w:sz w:val="30"/>
          <w:szCs w:val="30"/>
        </w:rPr>
        <w:t>5</w:t>
      </w:r>
      <w:r w:rsidR="00883A9D" w:rsidRPr="002D3500">
        <w:rPr>
          <w:rFonts w:ascii="仿宋_GB2312" w:eastAsia="仿宋_GB2312" w:hAnsi="Times New Roman" w:cs="Times New Roman" w:hint="eastAsia"/>
          <w:sz w:val="30"/>
          <w:szCs w:val="30"/>
        </w:rPr>
        <w:t>000元</w:t>
      </w:r>
      <w:r w:rsidR="00D31925" w:rsidRPr="002D3500">
        <w:rPr>
          <w:rFonts w:ascii="仿宋_GB2312" w:eastAsia="仿宋_GB2312" w:hAnsi="Times New Roman" w:cs="Times New Roman" w:hint="eastAsia"/>
          <w:sz w:val="30"/>
          <w:szCs w:val="30"/>
        </w:rPr>
        <w:t>；</w:t>
      </w:r>
      <w:r w:rsidR="00BE191A" w:rsidRPr="002D3500">
        <w:rPr>
          <w:rFonts w:ascii="仿宋_GB2312" w:eastAsia="仿宋_GB2312" w:hAnsi="Times New Roman" w:cs="Times New Roman" w:hint="eastAsia"/>
          <w:sz w:val="30"/>
          <w:szCs w:val="30"/>
        </w:rPr>
        <w:t>立项为院级一般教学改革项目，</w:t>
      </w:r>
      <w:r w:rsidR="00D31925" w:rsidRPr="002D3500">
        <w:rPr>
          <w:rFonts w:ascii="仿宋_GB2312" w:eastAsia="仿宋_GB2312" w:hAnsi="Times New Roman" w:cs="Times New Roman" w:hint="eastAsia"/>
          <w:sz w:val="30"/>
          <w:szCs w:val="30"/>
        </w:rPr>
        <w:t>学院资助金额为</w:t>
      </w:r>
      <w:r>
        <w:rPr>
          <w:rFonts w:ascii="仿宋_GB2312" w:eastAsia="仿宋_GB2312" w:hAnsi="Times New Roman" w:cs="Times New Roman"/>
          <w:sz w:val="30"/>
          <w:szCs w:val="30"/>
        </w:rPr>
        <w:t>4</w:t>
      </w:r>
      <w:r w:rsidR="00D31925" w:rsidRPr="002D3500">
        <w:rPr>
          <w:rFonts w:ascii="仿宋_GB2312" w:eastAsia="仿宋_GB2312" w:hAnsi="Times New Roman" w:cs="Times New Roman" w:hint="eastAsia"/>
          <w:sz w:val="30"/>
          <w:szCs w:val="30"/>
        </w:rPr>
        <w:t>000元</w:t>
      </w:r>
      <w:r w:rsidR="00DB114A" w:rsidRPr="002D3500">
        <w:rPr>
          <w:rFonts w:ascii="仿宋_GB2312" w:eastAsia="仿宋_GB2312" w:hAnsi="Times New Roman" w:cs="Times New Roman" w:hint="eastAsia"/>
          <w:sz w:val="30"/>
          <w:szCs w:val="30"/>
        </w:rPr>
        <w:t>；</w:t>
      </w:r>
    </w:p>
    <w:p w:rsidR="000E5AC5" w:rsidRPr="002D3500" w:rsidRDefault="00CF14CA" w:rsidP="00DB114A">
      <w:pPr>
        <w:ind w:firstLineChars="200" w:firstLine="600"/>
        <w:rPr>
          <w:rFonts w:ascii="仿宋_GB2312" w:eastAsia="仿宋_GB2312" w:hAnsi="Times New Roman" w:cs="Times New Roman"/>
          <w:sz w:val="30"/>
          <w:szCs w:val="30"/>
        </w:rPr>
      </w:pPr>
      <w:r>
        <w:rPr>
          <w:rFonts w:ascii="仿宋_GB2312" w:eastAsia="仿宋_GB2312" w:hAnsi="Times New Roman" w:cs="Times New Roman"/>
          <w:sz w:val="30"/>
          <w:szCs w:val="30"/>
        </w:rPr>
        <w:t>2</w:t>
      </w:r>
      <w:r w:rsidR="000E5AC5" w:rsidRPr="002D3500">
        <w:rPr>
          <w:rFonts w:ascii="仿宋_GB2312" w:eastAsia="仿宋_GB2312" w:hAnsi="Times New Roman" w:cs="Times New Roman" w:hint="eastAsia"/>
          <w:sz w:val="30"/>
          <w:szCs w:val="30"/>
        </w:rPr>
        <w:t>.院级立项教学改革项目，如申报项目符合当期校级申报内容，优先推荐报送校级建设项目。</w:t>
      </w:r>
    </w:p>
    <w:p w:rsidR="00F82673" w:rsidRPr="002D3500" w:rsidRDefault="00CF14CA" w:rsidP="00DB114A">
      <w:pPr>
        <w:ind w:firstLineChars="200" w:firstLine="600"/>
        <w:rPr>
          <w:rFonts w:ascii="仿宋_GB2312" w:eastAsia="仿宋_GB2312" w:hAnsi="Times New Roman" w:cs="Times New Roman"/>
          <w:sz w:val="30"/>
          <w:szCs w:val="30"/>
        </w:rPr>
      </w:pPr>
      <w:r>
        <w:rPr>
          <w:rFonts w:ascii="仿宋_GB2312" w:eastAsia="仿宋_GB2312" w:hAnsi="Times New Roman" w:cs="Times New Roman" w:hint="eastAsia"/>
          <w:sz w:val="30"/>
          <w:szCs w:val="30"/>
        </w:rPr>
        <w:t>四</w:t>
      </w:r>
      <w:r w:rsidR="00BE191A" w:rsidRPr="002D3500">
        <w:rPr>
          <w:rFonts w:ascii="仿宋_GB2312" w:eastAsia="仿宋_GB2312" w:hAnsi="Times New Roman" w:cs="Times New Roman" w:hint="eastAsia"/>
          <w:sz w:val="30"/>
          <w:szCs w:val="30"/>
        </w:rPr>
        <w:t>、</w:t>
      </w:r>
      <w:r w:rsidR="00994B7C" w:rsidRPr="002D3500">
        <w:rPr>
          <w:rFonts w:ascii="仿宋_GB2312" w:eastAsia="仿宋_GB2312" w:hAnsi="Times New Roman" w:cs="Times New Roman" w:hint="eastAsia"/>
          <w:sz w:val="30"/>
          <w:szCs w:val="30"/>
        </w:rPr>
        <w:t>其他说明</w:t>
      </w:r>
    </w:p>
    <w:p w:rsidR="00187E31" w:rsidRPr="002D3500" w:rsidRDefault="00994B7C" w:rsidP="00187E31">
      <w:pPr>
        <w:ind w:firstLineChars="200" w:firstLine="600"/>
        <w:rPr>
          <w:rFonts w:ascii="仿宋_GB2312" w:eastAsia="仿宋_GB2312" w:hAnsi="Times New Roman" w:cs="Times New Roman"/>
          <w:sz w:val="30"/>
          <w:szCs w:val="30"/>
        </w:rPr>
      </w:pPr>
      <w:r w:rsidRPr="002D3500">
        <w:rPr>
          <w:rFonts w:ascii="仿宋_GB2312" w:eastAsia="仿宋_GB2312" w:hAnsi="Times New Roman" w:cs="Times New Roman" w:hint="eastAsia"/>
          <w:sz w:val="30"/>
          <w:szCs w:val="30"/>
        </w:rPr>
        <w:t>1.</w:t>
      </w:r>
      <w:r w:rsidR="00187E31" w:rsidRPr="002D3500">
        <w:rPr>
          <w:rFonts w:ascii="仿宋_GB2312" w:eastAsia="仿宋_GB2312" w:hAnsi="Times New Roman" w:cs="Times New Roman" w:hint="eastAsia"/>
          <w:sz w:val="30"/>
          <w:szCs w:val="30"/>
        </w:rPr>
        <w:t>项目申报、过程管理、结题验收、经费资助的管理以《浙江工业大学教学改革与建设项目管理办法》（或后续修订版）为准。</w:t>
      </w:r>
    </w:p>
    <w:p w:rsidR="00F82673" w:rsidRPr="002D3500" w:rsidRDefault="00CF14CA">
      <w:pPr>
        <w:ind w:firstLineChars="200" w:firstLine="600"/>
        <w:rPr>
          <w:rFonts w:ascii="仿宋_GB2312" w:eastAsia="仿宋_GB2312" w:hAnsi="Times New Roman" w:cs="Times New Roman"/>
          <w:sz w:val="30"/>
          <w:szCs w:val="30"/>
        </w:rPr>
      </w:pPr>
      <w:r>
        <w:rPr>
          <w:rFonts w:ascii="仿宋_GB2312" w:eastAsia="仿宋_GB2312" w:hAnsi="Times New Roman" w:cs="Times New Roman"/>
          <w:sz w:val="30"/>
          <w:szCs w:val="30"/>
        </w:rPr>
        <w:t>2</w:t>
      </w:r>
      <w:r w:rsidR="00187E31" w:rsidRPr="002D3500">
        <w:rPr>
          <w:rFonts w:ascii="仿宋_GB2312" w:eastAsia="仿宋_GB2312" w:hAnsi="Times New Roman" w:cs="Times New Roman" w:hint="eastAsia"/>
          <w:sz w:val="30"/>
          <w:szCs w:val="30"/>
        </w:rPr>
        <w:t>.项目可选择自主申报，但事先请与所在学科</w:t>
      </w:r>
      <w:r w:rsidR="00C16222" w:rsidRPr="002D3500">
        <w:rPr>
          <w:rFonts w:ascii="仿宋_GB2312" w:eastAsia="仿宋_GB2312" w:hAnsi="Times New Roman" w:cs="Times New Roman" w:hint="eastAsia"/>
          <w:sz w:val="30"/>
          <w:szCs w:val="30"/>
        </w:rPr>
        <w:t>、</w:t>
      </w:r>
      <w:r w:rsidR="00187E31" w:rsidRPr="002D3500">
        <w:rPr>
          <w:rFonts w:ascii="仿宋_GB2312" w:eastAsia="仿宋_GB2312" w:hAnsi="Times New Roman" w:cs="Times New Roman" w:hint="eastAsia"/>
          <w:sz w:val="30"/>
          <w:szCs w:val="30"/>
        </w:rPr>
        <w:t>系</w:t>
      </w:r>
      <w:r w:rsidR="00C16222" w:rsidRPr="002D3500">
        <w:rPr>
          <w:rFonts w:ascii="仿宋_GB2312" w:eastAsia="仿宋_GB2312" w:hAnsi="Times New Roman" w:cs="Times New Roman" w:hint="eastAsia"/>
          <w:sz w:val="30"/>
          <w:szCs w:val="30"/>
        </w:rPr>
        <w:t>、基础教</w:t>
      </w:r>
      <w:r w:rsidR="00C16222" w:rsidRPr="002D3500">
        <w:rPr>
          <w:rFonts w:ascii="仿宋_GB2312" w:eastAsia="仿宋_GB2312" w:hAnsi="Times New Roman" w:cs="Times New Roman" w:hint="eastAsia"/>
          <w:sz w:val="30"/>
          <w:szCs w:val="30"/>
        </w:rPr>
        <w:lastRenderedPageBreak/>
        <w:t>学组织、课程群等</w:t>
      </w:r>
      <w:r w:rsidR="00187E31" w:rsidRPr="002D3500">
        <w:rPr>
          <w:rFonts w:ascii="仿宋_GB2312" w:eastAsia="仿宋_GB2312" w:hAnsi="Times New Roman" w:cs="Times New Roman" w:hint="eastAsia"/>
          <w:sz w:val="30"/>
          <w:szCs w:val="30"/>
        </w:rPr>
        <w:t>负责人进行沟通，明确申报项目的必要性。</w:t>
      </w:r>
    </w:p>
    <w:p w:rsidR="00C16222" w:rsidRPr="002D3500" w:rsidRDefault="00C16222">
      <w:pPr>
        <w:ind w:firstLineChars="200" w:firstLine="600"/>
        <w:rPr>
          <w:rFonts w:ascii="仿宋_GB2312" w:eastAsia="仿宋_GB2312" w:hAnsi="Times New Roman" w:cs="Times New Roman"/>
          <w:sz w:val="30"/>
          <w:szCs w:val="30"/>
        </w:rPr>
      </w:pPr>
    </w:p>
    <w:sectPr w:rsidR="00C16222" w:rsidRPr="002D3500" w:rsidSect="00F8267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35B0" w:rsidRDefault="001B35B0" w:rsidP="00E7329C">
      <w:r>
        <w:separator/>
      </w:r>
    </w:p>
  </w:endnote>
  <w:endnote w:type="continuationSeparator" w:id="0">
    <w:p w:rsidR="001B35B0" w:rsidRDefault="001B35B0" w:rsidP="00E732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等线 Light">
    <w:altName w:val="微软雅黑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35B0" w:rsidRDefault="001B35B0" w:rsidP="00E7329C">
      <w:r>
        <w:separator/>
      </w:r>
    </w:p>
  </w:footnote>
  <w:footnote w:type="continuationSeparator" w:id="0">
    <w:p w:rsidR="001B35B0" w:rsidRDefault="001B35B0" w:rsidP="00E7329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E75BE"/>
    <w:multiLevelType w:val="hybridMultilevel"/>
    <w:tmpl w:val="EF866DFC"/>
    <w:lvl w:ilvl="0" w:tplc="B3624776">
      <w:start w:val="1"/>
      <w:numFmt w:val="japaneseCounting"/>
      <w:lvlText w:val="（%1）"/>
      <w:lvlJc w:val="left"/>
      <w:pPr>
        <w:ind w:left="1650" w:hanging="76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25" w:hanging="420"/>
      </w:pPr>
    </w:lvl>
    <w:lvl w:ilvl="2" w:tplc="0409001B" w:tentative="1">
      <w:start w:val="1"/>
      <w:numFmt w:val="lowerRoman"/>
      <w:lvlText w:val="%3."/>
      <w:lvlJc w:val="right"/>
      <w:pPr>
        <w:ind w:left="2145" w:hanging="420"/>
      </w:pPr>
    </w:lvl>
    <w:lvl w:ilvl="3" w:tplc="0409000F" w:tentative="1">
      <w:start w:val="1"/>
      <w:numFmt w:val="decimal"/>
      <w:lvlText w:val="%4."/>
      <w:lvlJc w:val="left"/>
      <w:pPr>
        <w:ind w:left="2565" w:hanging="420"/>
      </w:pPr>
    </w:lvl>
    <w:lvl w:ilvl="4" w:tplc="04090019" w:tentative="1">
      <w:start w:val="1"/>
      <w:numFmt w:val="lowerLetter"/>
      <w:lvlText w:val="%5)"/>
      <w:lvlJc w:val="left"/>
      <w:pPr>
        <w:ind w:left="2985" w:hanging="420"/>
      </w:pPr>
    </w:lvl>
    <w:lvl w:ilvl="5" w:tplc="0409001B" w:tentative="1">
      <w:start w:val="1"/>
      <w:numFmt w:val="lowerRoman"/>
      <w:lvlText w:val="%6."/>
      <w:lvlJc w:val="right"/>
      <w:pPr>
        <w:ind w:left="3405" w:hanging="420"/>
      </w:pPr>
    </w:lvl>
    <w:lvl w:ilvl="6" w:tplc="0409000F" w:tentative="1">
      <w:start w:val="1"/>
      <w:numFmt w:val="decimal"/>
      <w:lvlText w:val="%7."/>
      <w:lvlJc w:val="left"/>
      <w:pPr>
        <w:ind w:left="3825" w:hanging="420"/>
      </w:pPr>
    </w:lvl>
    <w:lvl w:ilvl="7" w:tplc="04090019" w:tentative="1">
      <w:start w:val="1"/>
      <w:numFmt w:val="lowerLetter"/>
      <w:lvlText w:val="%8)"/>
      <w:lvlJc w:val="left"/>
      <w:pPr>
        <w:ind w:left="4245" w:hanging="420"/>
      </w:pPr>
    </w:lvl>
    <w:lvl w:ilvl="8" w:tplc="0409001B" w:tentative="1">
      <w:start w:val="1"/>
      <w:numFmt w:val="lowerRoman"/>
      <w:lvlText w:val="%9."/>
      <w:lvlJc w:val="right"/>
      <w:pPr>
        <w:ind w:left="4665" w:hanging="420"/>
      </w:pPr>
    </w:lvl>
  </w:abstractNum>
  <w:abstractNum w:abstractNumId="1">
    <w:nsid w:val="26360D45"/>
    <w:multiLevelType w:val="hybridMultilevel"/>
    <w:tmpl w:val="3C807D5C"/>
    <w:lvl w:ilvl="0" w:tplc="69B60C04">
      <w:start w:val="1"/>
      <w:numFmt w:val="japaneseCounting"/>
      <w:lvlText w:val="（%1）"/>
      <w:lvlJc w:val="left"/>
      <w:pPr>
        <w:ind w:left="885" w:hanging="88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A6C051F"/>
    <w:multiLevelType w:val="hybridMultilevel"/>
    <w:tmpl w:val="C0504D2C"/>
    <w:lvl w:ilvl="0" w:tplc="9FD65AE0">
      <w:start w:val="1"/>
      <w:numFmt w:val="japaneseCounting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69676590"/>
    <w:multiLevelType w:val="hybridMultilevel"/>
    <w:tmpl w:val="E274175E"/>
    <w:lvl w:ilvl="0" w:tplc="8C4A6BCC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0605E"/>
    <w:rsid w:val="00022C8C"/>
    <w:rsid w:val="00085726"/>
    <w:rsid w:val="0009264B"/>
    <w:rsid w:val="000C1765"/>
    <w:rsid w:val="000E5AC5"/>
    <w:rsid w:val="00117ECD"/>
    <w:rsid w:val="00136DDD"/>
    <w:rsid w:val="0018063B"/>
    <w:rsid w:val="00182555"/>
    <w:rsid w:val="00187E31"/>
    <w:rsid w:val="001B35B0"/>
    <w:rsid w:val="001F60B3"/>
    <w:rsid w:val="002059D8"/>
    <w:rsid w:val="002144C8"/>
    <w:rsid w:val="00216117"/>
    <w:rsid w:val="00220FA5"/>
    <w:rsid w:val="00295513"/>
    <w:rsid w:val="002A5748"/>
    <w:rsid w:val="002C59CC"/>
    <w:rsid w:val="002D1417"/>
    <w:rsid w:val="002D3500"/>
    <w:rsid w:val="002E2B5B"/>
    <w:rsid w:val="00301BC3"/>
    <w:rsid w:val="00346747"/>
    <w:rsid w:val="00353371"/>
    <w:rsid w:val="00373297"/>
    <w:rsid w:val="00374B82"/>
    <w:rsid w:val="00382967"/>
    <w:rsid w:val="00387701"/>
    <w:rsid w:val="00391AF0"/>
    <w:rsid w:val="00396F61"/>
    <w:rsid w:val="003A7F01"/>
    <w:rsid w:val="003B321C"/>
    <w:rsid w:val="003D5B00"/>
    <w:rsid w:val="003F3A69"/>
    <w:rsid w:val="0042154B"/>
    <w:rsid w:val="00446DFD"/>
    <w:rsid w:val="004A0696"/>
    <w:rsid w:val="004E6065"/>
    <w:rsid w:val="00530F87"/>
    <w:rsid w:val="0056009E"/>
    <w:rsid w:val="005677EA"/>
    <w:rsid w:val="00597E65"/>
    <w:rsid w:val="005A6962"/>
    <w:rsid w:val="00616FA4"/>
    <w:rsid w:val="00660176"/>
    <w:rsid w:val="006812DE"/>
    <w:rsid w:val="00704090"/>
    <w:rsid w:val="007057EA"/>
    <w:rsid w:val="0076373D"/>
    <w:rsid w:val="00767A6A"/>
    <w:rsid w:val="007724B4"/>
    <w:rsid w:val="007A1A67"/>
    <w:rsid w:val="007A3D3B"/>
    <w:rsid w:val="007C17F2"/>
    <w:rsid w:val="007D722E"/>
    <w:rsid w:val="007E0E75"/>
    <w:rsid w:val="007E7E1B"/>
    <w:rsid w:val="0083135A"/>
    <w:rsid w:val="00836CBD"/>
    <w:rsid w:val="00844F8D"/>
    <w:rsid w:val="008542C2"/>
    <w:rsid w:val="00862D8E"/>
    <w:rsid w:val="00882C7E"/>
    <w:rsid w:val="00883A9D"/>
    <w:rsid w:val="008F370F"/>
    <w:rsid w:val="00946713"/>
    <w:rsid w:val="00961872"/>
    <w:rsid w:val="009677E8"/>
    <w:rsid w:val="00994B7C"/>
    <w:rsid w:val="009D580E"/>
    <w:rsid w:val="00A04132"/>
    <w:rsid w:val="00A2184D"/>
    <w:rsid w:val="00A259D0"/>
    <w:rsid w:val="00A439F3"/>
    <w:rsid w:val="00A528A9"/>
    <w:rsid w:val="00A60111"/>
    <w:rsid w:val="00A84601"/>
    <w:rsid w:val="00AC0A79"/>
    <w:rsid w:val="00AD3751"/>
    <w:rsid w:val="00AD7F41"/>
    <w:rsid w:val="00B450BF"/>
    <w:rsid w:val="00B73C0E"/>
    <w:rsid w:val="00B86253"/>
    <w:rsid w:val="00B976DD"/>
    <w:rsid w:val="00BD2048"/>
    <w:rsid w:val="00BE191A"/>
    <w:rsid w:val="00BE43A2"/>
    <w:rsid w:val="00C0605E"/>
    <w:rsid w:val="00C16222"/>
    <w:rsid w:val="00C3694F"/>
    <w:rsid w:val="00C64A7D"/>
    <w:rsid w:val="00C73941"/>
    <w:rsid w:val="00C8324D"/>
    <w:rsid w:val="00C951F6"/>
    <w:rsid w:val="00CD77EB"/>
    <w:rsid w:val="00CF14CA"/>
    <w:rsid w:val="00CF67EB"/>
    <w:rsid w:val="00D07CA6"/>
    <w:rsid w:val="00D1085D"/>
    <w:rsid w:val="00D12053"/>
    <w:rsid w:val="00D31925"/>
    <w:rsid w:val="00D37984"/>
    <w:rsid w:val="00D93F01"/>
    <w:rsid w:val="00DA05ED"/>
    <w:rsid w:val="00DB114A"/>
    <w:rsid w:val="00E0645F"/>
    <w:rsid w:val="00E14DEF"/>
    <w:rsid w:val="00E33B14"/>
    <w:rsid w:val="00E47D70"/>
    <w:rsid w:val="00E70F37"/>
    <w:rsid w:val="00E7329C"/>
    <w:rsid w:val="00EB4841"/>
    <w:rsid w:val="00EE45B6"/>
    <w:rsid w:val="00EF6421"/>
    <w:rsid w:val="00F07B76"/>
    <w:rsid w:val="00F17ED4"/>
    <w:rsid w:val="00F20AFC"/>
    <w:rsid w:val="00F36CA5"/>
    <w:rsid w:val="00F43C14"/>
    <w:rsid w:val="00F46B84"/>
    <w:rsid w:val="00F75CFF"/>
    <w:rsid w:val="00F82673"/>
    <w:rsid w:val="00FA420A"/>
    <w:rsid w:val="00FB04BD"/>
    <w:rsid w:val="00FD0D29"/>
    <w:rsid w:val="00FE5896"/>
    <w:rsid w:val="00FF6C85"/>
    <w:rsid w:val="65A618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673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8267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826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F826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qFormat/>
    <w:rsid w:val="00F8267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List Paragraph"/>
    <w:basedOn w:val="a"/>
    <w:uiPriority w:val="34"/>
    <w:qFormat/>
    <w:rsid w:val="00F82673"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rsid w:val="00F82673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82673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82673"/>
    <w:rPr>
      <w:sz w:val="18"/>
      <w:szCs w:val="18"/>
    </w:rPr>
  </w:style>
  <w:style w:type="character" w:styleId="a8">
    <w:name w:val="Hyperlink"/>
    <w:basedOn w:val="a0"/>
    <w:uiPriority w:val="99"/>
    <w:unhideWhenUsed/>
    <w:rsid w:val="00C3694F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3694F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63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3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1</Pages>
  <Words>151</Words>
  <Characters>862</Characters>
  <Application>Microsoft Office Word</Application>
  <DocSecurity>0</DocSecurity>
  <Lines>7</Lines>
  <Paragraphs>2</Paragraphs>
  <ScaleCrop>false</ScaleCrop>
  <Company>CHINA</Company>
  <LinksUpToDate>false</LinksUpToDate>
  <CharactersWithSpaces>1011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彭 宏</dc:creator>
  <cp:lastModifiedBy>dreamsummit</cp:lastModifiedBy>
  <cp:revision>76</cp:revision>
  <dcterms:created xsi:type="dcterms:W3CDTF">2021-01-07T02:12:00Z</dcterms:created>
  <dcterms:modified xsi:type="dcterms:W3CDTF">2021-04-02T01:47:00Z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